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9F" w:rsidRDefault="00920148" w:rsidP="00B5599F">
      <w:pPr>
        <w:pStyle w:val="a5"/>
        <w:snapToGrid w:val="0"/>
        <w:spacing w:line="240" w:lineRule="atLeast"/>
        <w:ind w:leftChars="-135" w:left="1" w:rightChars="-2666" w:right="-5599" w:hangingChars="142" w:hanging="284"/>
      </w:pPr>
      <w:r>
        <w:rPr>
          <w:noProof/>
        </w:rPr>
        <w:pict>
          <v:shapetype id="_x0000_t202" coordsize="21600,21600" o:spt="202" path="m,l,21600r21600,l21600,xe">
            <v:stroke joinstyle="miter"/>
            <v:path gradientshapeok="t" o:connecttype="rect"/>
          </v:shapetype>
          <v:shape id="_x0000_s1026" type="#_x0000_t202" style="position:absolute;left:0;text-align:left;margin-left:2.1pt;margin-top:-23.8pt;width:468pt;height:64.2pt;z-index:251659264" filled="f" stroked="f">
            <v:textbox style="mso-next-textbox:#_x0000_s1026" inset="5.85pt,.7pt,5.85pt,.7pt">
              <w:txbxContent>
                <w:p w:rsidR="00542218" w:rsidRPr="00541C57" w:rsidRDefault="00542218" w:rsidP="00541C57">
                  <w:pPr>
                    <w:snapToGrid w:val="0"/>
                    <w:spacing w:line="360" w:lineRule="atLeast"/>
                    <w:ind w:firstLineChars="300" w:firstLine="1440"/>
                    <w:rPr>
                      <w:rFonts w:ascii="HGS明朝E" w:eastAsia="HGS明朝E"/>
                      <w:i/>
                      <w:sz w:val="48"/>
                      <w:szCs w:val="48"/>
                    </w:rPr>
                  </w:pPr>
                  <w:r w:rsidRPr="00541C57">
                    <w:rPr>
                      <w:rFonts w:ascii="HGS明朝E" w:eastAsia="HGS明朝E" w:hint="eastAsia"/>
                      <w:i/>
                      <w:sz w:val="48"/>
                      <w:szCs w:val="48"/>
                    </w:rPr>
                    <w:t>カウンセラーからのメッセージ</w:t>
                  </w:r>
                </w:p>
                <w:p w:rsidR="00542218" w:rsidRPr="00541C57" w:rsidRDefault="003F5688" w:rsidP="003F5688">
                  <w:pPr>
                    <w:pStyle w:val="a5"/>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つながる力</w:t>
                  </w:r>
                </w:p>
                <w:p w:rsidR="00542218" w:rsidRPr="00542218" w:rsidRDefault="00542218" w:rsidP="00542218">
                  <w:pPr>
                    <w:snapToGrid w:val="0"/>
                    <w:spacing w:line="360" w:lineRule="atLeast"/>
                    <w:ind w:firstLineChars="400" w:firstLine="840"/>
                    <w:rPr>
                      <w:rFonts w:ascii="HGS明朝E" w:eastAsia="HGS明朝E"/>
                      <w:szCs w:val="21"/>
                    </w:rPr>
                  </w:pPr>
                </w:p>
              </w:txbxContent>
            </v:textbox>
          </v:shape>
        </w:pict>
      </w:r>
      <w:r w:rsidR="008B51A1">
        <w:rPr>
          <w:noProof/>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245350" cy="10210800"/>
            <wp:effectExtent l="19050" t="0" r="0" b="0"/>
            <wp:wrapNone/>
            <wp:docPr id="5" name="図 5" descr="C:\Users\kyoko motoyama\AppData\Local\Microsoft\Windows\Temporary Internet Files\Content.IE5\GIOQ3QXV\MC90022858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yoko motoyama\AppData\Local\Microsoft\Windows\Temporary Internet Files\Content.IE5\GIOQ3QXV\MC900228582[2].wmf"/>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7245350" cy="10210800"/>
                    </a:xfrm>
                    <a:prstGeom prst="rect">
                      <a:avLst/>
                    </a:prstGeom>
                    <a:noFill/>
                    <a:ln w="9525">
                      <a:noFill/>
                      <a:miter lim="800000"/>
                      <a:headEnd/>
                      <a:tailEnd/>
                    </a:ln>
                  </pic:spPr>
                </pic:pic>
              </a:graphicData>
            </a:graphic>
          </wp:anchor>
        </w:drawing>
      </w:r>
    </w:p>
    <w:p w:rsidR="00B5599F" w:rsidRDefault="00B5599F" w:rsidP="00B5599F">
      <w:pPr>
        <w:pStyle w:val="a5"/>
        <w:snapToGrid w:val="0"/>
        <w:spacing w:line="240" w:lineRule="atLeast"/>
        <w:ind w:firstLineChars="100" w:firstLine="200"/>
      </w:pPr>
    </w:p>
    <w:p w:rsidR="00B5599F" w:rsidRDefault="00B5599F" w:rsidP="009B653E">
      <w:pPr>
        <w:pStyle w:val="a5"/>
        <w:snapToGrid w:val="0"/>
        <w:spacing w:line="240" w:lineRule="atLeast"/>
      </w:pPr>
    </w:p>
    <w:p w:rsidR="00A77BFB" w:rsidRDefault="00A77BFB" w:rsidP="00B5599F">
      <w:pPr>
        <w:pStyle w:val="a5"/>
        <w:snapToGrid w:val="0"/>
        <w:spacing w:line="240" w:lineRule="atLeast"/>
        <w:ind w:firstLineChars="100" w:firstLine="200"/>
        <w:rPr>
          <w:rFonts w:asciiTheme="minorEastAsia" w:eastAsiaTheme="minorEastAsia" w:hAnsiTheme="minorEastAsia"/>
        </w:rPr>
      </w:pPr>
    </w:p>
    <w:p w:rsidR="003F5688" w:rsidRPr="003F5688" w:rsidRDefault="003F5688" w:rsidP="003F5688">
      <w:pPr>
        <w:snapToGrid w:val="0"/>
        <w:spacing w:line="260" w:lineRule="atLeast"/>
        <w:ind w:firstLineChars="100" w:firstLine="180"/>
        <w:rPr>
          <w:color w:val="2A2A2A"/>
          <w:sz w:val="18"/>
          <w:szCs w:val="18"/>
        </w:rPr>
      </w:pPr>
      <w:r w:rsidRPr="003F5688">
        <w:rPr>
          <w:rFonts w:hint="eastAsia"/>
          <w:color w:val="2A2A2A"/>
          <w:sz w:val="18"/>
          <w:szCs w:val="18"/>
        </w:rPr>
        <w:t>つい先日、ある会社の方から、インターネット上でカウンセラーとしての熱い思いをインタビュー形式で発信するという企画をご提案いただきました。参考資料を拝見したところ、医師や歯科医の先生方が治療や予防に対する取り組みを確かに熱く語っていらっしゃいました。この頃は、これからはカウンセラーも主役になって、もっと個性を出していかないとということを提案される広告関係の業者さんたちが増えてきたように思います。</w:t>
      </w:r>
      <w:r w:rsidRPr="003F5688">
        <w:rPr>
          <w:color w:val="2A2A2A"/>
          <w:sz w:val="18"/>
          <w:szCs w:val="18"/>
        </w:rPr>
        <w:br/>
      </w:r>
      <w:r w:rsidRPr="003F5688">
        <w:rPr>
          <w:rFonts w:hint="eastAsia"/>
          <w:color w:val="2A2A2A"/>
          <w:sz w:val="18"/>
          <w:szCs w:val="18"/>
        </w:rPr>
        <w:t xml:space="preserve">　周囲を見回してみると、インターネット上の広告、宣伝に力を入れられているクリニックやカウンセリングルームなども増えていました。</w:t>
      </w:r>
      <w:r w:rsidRPr="003F5688">
        <w:rPr>
          <w:color w:val="2A2A2A"/>
          <w:sz w:val="18"/>
          <w:szCs w:val="18"/>
        </w:rPr>
        <w:br/>
      </w:r>
      <w:r w:rsidRPr="003F5688">
        <w:rPr>
          <w:rFonts w:hint="eastAsia"/>
          <w:color w:val="2A2A2A"/>
          <w:sz w:val="18"/>
          <w:szCs w:val="18"/>
        </w:rPr>
        <w:t>困っている方たちの目にふれるよう、一人でも多くの方につながれるように情報発信の大事さを考えさせられています。</w:t>
      </w:r>
      <w:r w:rsidRPr="003F5688">
        <w:rPr>
          <w:color w:val="2A2A2A"/>
          <w:sz w:val="18"/>
          <w:szCs w:val="18"/>
        </w:rPr>
        <w:br/>
      </w:r>
      <w:r w:rsidRPr="003F5688">
        <w:rPr>
          <w:rFonts w:hint="eastAsia"/>
          <w:color w:val="2A2A2A"/>
          <w:sz w:val="18"/>
          <w:szCs w:val="18"/>
        </w:rPr>
        <w:t xml:space="preserve">　それでも「主役」という言葉がひっかかり、私の考えが古いのかもしれませんが、なんだか大切にしたいことが損なわれる気がしてそのご提案はお断りさせていただきました。</w:t>
      </w:r>
      <w:r w:rsidRPr="003F5688">
        <w:rPr>
          <w:color w:val="2A2A2A"/>
          <w:sz w:val="18"/>
          <w:szCs w:val="18"/>
        </w:rPr>
        <w:br/>
        <w:t xml:space="preserve"> </w:t>
      </w:r>
      <w:r w:rsidRPr="003F5688">
        <w:rPr>
          <w:color w:val="2A2A2A"/>
          <w:sz w:val="18"/>
          <w:szCs w:val="18"/>
        </w:rPr>
        <w:br/>
      </w:r>
      <w:r w:rsidRPr="003F5688">
        <w:rPr>
          <w:rFonts w:hint="eastAsia"/>
          <w:color w:val="2A2A2A"/>
          <w:sz w:val="18"/>
          <w:szCs w:val="18"/>
        </w:rPr>
        <w:t xml:space="preserve">　インターネットは便利です。私もわからないことがあるとすぐに検索しています。</w:t>
      </w:r>
      <w:r w:rsidRPr="003F5688">
        <w:rPr>
          <w:color w:val="2A2A2A"/>
          <w:sz w:val="18"/>
          <w:szCs w:val="18"/>
        </w:rPr>
        <w:br/>
      </w:r>
      <w:r w:rsidRPr="003F5688">
        <w:rPr>
          <w:rFonts w:hint="eastAsia"/>
          <w:color w:val="2A2A2A"/>
          <w:sz w:val="18"/>
          <w:szCs w:val="18"/>
        </w:rPr>
        <w:t>病院でお会いする患者さんたちも、やはりインターネットでご自分の症状と駅名で検索して見つけて来たと仰る方が多いです。そういう意味でも、必要とされている情報をしっかりと、そして沢山伝えていくことも重要だと思っています。</w:t>
      </w:r>
    </w:p>
    <w:p w:rsidR="003F5688" w:rsidRPr="003F5688" w:rsidRDefault="003F5688" w:rsidP="003F5688">
      <w:pPr>
        <w:snapToGrid w:val="0"/>
        <w:spacing w:line="260" w:lineRule="atLeast"/>
        <w:ind w:firstLineChars="100" w:firstLine="180"/>
        <w:rPr>
          <w:color w:val="2A2A2A"/>
          <w:sz w:val="18"/>
          <w:szCs w:val="18"/>
        </w:rPr>
      </w:pPr>
      <w:r w:rsidRPr="003F5688">
        <w:rPr>
          <w:rFonts w:hint="eastAsia"/>
          <w:color w:val="2A2A2A"/>
          <w:sz w:val="18"/>
          <w:szCs w:val="18"/>
        </w:rPr>
        <w:t>また、このような場でみなさんに私の考えを発信させていただけるのもインターネットと本山先生のおかげで非常にありがたいことです。</w:t>
      </w:r>
      <w:r w:rsidRPr="003F5688">
        <w:rPr>
          <w:color w:val="2A2A2A"/>
          <w:sz w:val="18"/>
          <w:szCs w:val="18"/>
        </w:rPr>
        <w:br/>
      </w:r>
      <w:r w:rsidRPr="003F5688">
        <w:rPr>
          <w:rFonts w:hint="eastAsia"/>
          <w:color w:val="2A2A2A"/>
          <w:sz w:val="18"/>
          <w:szCs w:val="18"/>
        </w:rPr>
        <w:t xml:space="preserve">　しかしながら、カウンセラーがあまり前に出過ぎるのはいかがなものかと考えてしまいます。</w:t>
      </w:r>
      <w:r w:rsidRPr="003F5688">
        <w:rPr>
          <w:color w:val="2A2A2A"/>
          <w:sz w:val="18"/>
          <w:szCs w:val="18"/>
        </w:rPr>
        <w:br/>
        <w:t xml:space="preserve"> </w:t>
      </w:r>
      <w:r w:rsidRPr="003F5688">
        <w:rPr>
          <w:rFonts w:hint="eastAsia"/>
          <w:color w:val="2A2A2A"/>
          <w:sz w:val="18"/>
          <w:szCs w:val="18"/>
        </w:rPr>
        <w:t xml:space="preserve">　もしも私が外科医の先生にお世話になるとしたら、できるだけ多くの手術の成功を経験していていただきたいと思いますし、歯科医の先生にお世話になるなら、どれだけ痛くない治療をされているかが気になってしまいます。またはお鮨屋さんなら、素材の産地や鮮度へのこだわりもうかがいたいですし、酒屋さんなら私好みの辛口純米酒に対する広くて深い知識を小一時間は語っていただきたいものです。…なんだか私の生活をだいぶ明かしてしまった気もしますが、仕事に対する熱心さを考えたときにそれぞれの領域でのこだわりは大切だと思いますし、それはぜひ発信していただきたいです。</w:t>
      </w:r>
      <w:r w:rsidRPr="003F5688">
        <w:rPr>
          <w:color w:val="2A2A2A"/>
          <w:sz w:val="18"/>
          <w:szCs w:val="18"/>
        </w:rPr>
        <w:br/>
        <w:t xml:space="preserve"> </w:t>
      </w:r>
    </w:p>
    <w:p w:rsidR="003F5688" w:rsidRDefault="003F5688" w:rsidP="003F5688">
      <w:pPr>
        <w:snapToGrid w:val="0"/>
        <w:spacing w:line="260" w:lineRule="atLeast"/>
        <w:ind w:firstLineChars="100" w:firstLine="180"/>
        <w:rPr>
          <w:rFonts w:hint="eastAsia"/>
          <w:color w:val="2A2A2A"/>
          <w:sz w:val="18"/>
          <w:szCs w:val="18"/>
        </w:rPr>
      </w:pPr>
      <w:r w:rsidRPr="003F5688">
        <w:rPr>
          <w:rFonts w:hint="eastAsia"/>
          <w:color w:val="2A2A2A"/>
          <w:sz w:val="18"/>
          <w:szCs w:val="18"/>
        </w:rPr>
        <w:t>では、カウンセラーとしての私のこだわりはと言えば…ひとりひとりの方とお会いしたときに毎回、初めて生まれてくるように思うのです。</w:t>
      </w:r>
      <w:r w:rsidRPr="003F5688">
        <w:rPr>
          <w:color w:val="2A2A2A"/>
          <w:sz w:val="18"/>
          <w:szCs w:val="18"/>
        </w:rPr>
        <w:br/>
      </w:r>
    </w:p>
    <w:p w:rsidR="003F5688" w:rsidRDefault="003F5688" w:rsidP="003F5688">
      <w:pPr>
        <w:snapToGrid w:val="0"/>
        <w:spacing w:line="260" w:lineRule="atLeast"/>
        <w:ind w:firstLineChars="100" w:firstLine="210"/>
        <w:rPr>
          <w:rFonts w:hint="eastAsia"/>
          <w:color w:val="2A2A2A"/>
          <w:sz w:val="18"/>
          <w:szCs w:val="18"/>
        </w:rPr>
      </w:pPr>
      <w:r>
        <w:rPr>
          <w:rFonts w:asciiTheme="minorEastAsia" w:hAnsiTheme="minorEastAsia"/>
          <w:noProof/>
        </w:rPr>
        <w:pict>
          <v:shapetype id="_x0000_t32" coordsize="21600,21600" o:spt="32" o:oned="t" path="m,l21600,21600e" filled="f">
            <v:path arrowok="t" fillok="f" o:connecttype="none"/>
            <o:lock v:ext="edit" shapetype="t"/>
          </v:shapetype>
          <v:shape id="_x0000_s1030" type="#_x0000_t32" style="position:absolute;left:0;text-align:left;margin-left:2.1pt;margin-top:.3pt;width:489.25pt;height:0;z-index:251661312" o:connectortype="straight" strokecolor="black [3213]" strokeweight="1pt">
            <v:stroke startarrow="oval" endarrow="oval"/>
          </v:shape>
        </w:pict>
      </w:r>
    </w:p>
    <w:p w:rsidR="003F5688" w:rsidRDefault="003F5688" w:rsidP="003F5688">
      <w:pPr>
        <w:snapToGrid w:val="0"/>
        <w:spacing w:line="260" w:lineRule="atLeast"/>
        <w:ind w:firstLineChars="100" w:firstLine="210"/>
        <w:rPr>
          <w:rFonts w:hint="eastAsia"/>
          <w:color w:val="2A2A2A"/>
          <w:sz w:val="18"/>
          <w:szCs w:val="18"/>
        </w:rPr>
      </w:pPr>
      <w:r>
        <w:rPr>
          <w:rFonts w:asciiTheme="minorEastAsia" w:hAnsiTheme="minorEastAsia"/>
          <w:noProof/>
        </w:rPr>
        <w:pict>
          <v:shape id="_x0000_s1028" type="#_x0000_t202" style="position:absolute;left:0;text-align:left;margin-left:-1.9pt;margin-top:1.3pt;width:510pt;height:69pt;z-index:251660288" filled="f" stroked="f">
            <v:textbox style="mso-next-textbox:#_x0000_s1028" inset="5.85pt,.7pt,5.85pt,.7pt">
              <w:txbxContent>
                <w:p w:rsidR="009B653E" w:rsidRPr="007C7D75" w:rsidRDefault="009B653E" w:rsidP="009B653E">
                  <w:pPr>
                    <w:snapToGrid w:val="0"/>
                    <w:spacing w:line="300" w:lineRule="atLeast"/>
                    <w:rPr>
                      <w:sz w:val="20"/>
                      <w:szCs w:val="20"/>
                    </w:rPr>
                  </w:pPr>
                  <w:r w:rsidRPr="00A77BFB">
                    <w:rPr>
                      <w:rFonts w:hint="eastAsia"/>
                      <w:sz w:val="22"/>
                    </w:rPr>
                    <w:t>発行：本山社会保険労務士事務所</w:t>
                  </w:r>
                  <w:r w:rsidR="007C7D75">
                    <w:rPr>
                      <w:rFonts w:hint="eastAsia"/>
                    </w:rPr>
                    <w:t xml:space="preserve">　　　　　　　　　</w:t>
                  </w:r>
                  <w:r w:rsidR="007C7D75" w:rsidRPr="00A77BFB">
                    <w:rPr>
                      <w:rFonts w:hint="eastAsia"/>
                      <w:sz w:val="18"/>
                      <w:szCs w:val="18"/>
                    </w:rPr>
                    <w:t>■筆者はクリニックでカウンセラーをされています</w:t>
                  </w:r>
                  <w:r w:rsidR="007C7D75">
                    <w:rPr>
                      <w:rFonts w:hint="eastAsia"/>
                      <w:sz w:val="20"/>
                      <w:szCs w:val="20"/>
                    </w:rPr>
                    <w:t>。</w:t>
                  </w:r>
                </w:p>
                <w:p w:rsidR="007C7D75" w:rsidRDefault="009B653E" w:rsidP="009B653E">
                  <w:pPr>
                    <w:snapToGrid w:val="0"/>
                    <w:spacing w:line="300" w:lineRule="atLeast"/>
                    <w:rPr>
                      <w:sz w:val="18"/>
                      <w:szCs w:val="18"/>
                    </w:rPr>
                  </w:pPr>
                  <w:r w:rsidRPr="007C7D75">
                    <w:rPr>
                      <w:rFonts w:hint="eastAsia"/>
                      <w:sz w:val="18"/>
                      <w:szCs w:val="18"/>
                    </w:rPr>
                    <w:t>杉並区成田東</w:t>
                  </w:r>
                  <w:r w:rsidRPr="007C7D75">
                    <w:rPr>
                      <w:rFonts w:hint="eastAsia"/>
                      <w:sz w:val="18"/>
                      <w:szCs w:val="18"/>
                    </w:rPr>
                    <w:t>5</w:t>
                  </w:r>
                  <w:r w:rsidRPr="007C7D75">
                    <w:rPr>
                      <w:rFonts w:hint="eastAsia"/>
                      <w:sz w:val="18"/>
                      <w:szCs w:val="18"/>
                    </w:rPr>
                    <w:t>－</w:t>
                  </w:r>
                  <w:r w:rsidRPr="007C7D75">
                    <w:rPr>
                      <w:rFonts w:hint="eastAsia"/>
                      <w:sz w:val="18"/>
                      <w:szCs w:val="18"/>
                    </w:rPr>
                    <w:t>39</w:t>
                  </w:r>
                  <w:r w:rsidRPr="007C7D75">
                    <w:rPr>
                      <w:rFonts w:hint="eastAsia"/>
                      <w:sz w:val="18"/>
                      <w:szCs w:val="18"/>
                    </w:rPr>
                    <w:t>－</w:t>
                  </w:r>
                  <w:r w:rsidRPr="007C7D75">
                    <w:rPr>
                      <w:rFonts w:hint="eastAsia"/>
                      <w:sz w:val="18"/>
                      <w:szCs w:val="18"/>
                    </w:rPr>
                    <w:t>11</w:t>
                  </w:r>
                  <w:r w:rsidRPr="007C7D75">
                    <w:rPr>
                      <w:rFonts w:hint="eastAsia"/>
                      <w:sz w:val="18"/>
                      <w:szCs w:val="18"/>
                    </w:rPr>
                    <w:t>－</w:t>
                  </w:r>
                  <w:r w:rsidRPr="007C7D75">
                    <w:rPr>
                      <w:rFonts w:hint="eastAsia"/>
                      <w:sz w:val="18"/>
                      <w:szCs w:val="18"/>
                    </w:rPr>
                    <w:t>401</w:t>
                  </w:r>
                  <w:r w:rsidRPr="007C7D75">
                    <w:rPr>
                      <w:rFonts w:hint="eastAsia"/>
                      <w:sz w:val="18"/>
                      <w:szCs w:val="18"/>
                    </w:rPr>
                    <w:t xml:space="preserve">　電話　</w:t>
                  </w:r>
                  <w:r w:rsidRPr="007C7D75">
                    <w:rPr>
                      <w:rFonts w:hint="eastAsia"/>
                      <w:sz w:val="18"/>
                      <w:szCs w:val="18"/>
                    </w:rPr>
                    <w:t>03</w:t>
                  </w:r>
                  <w:r w:rsidRPr="007C7D75">
                    <w:rPr>
                      <w:rFonts w:hint="eastAsia"/>
                      <w:sz w:val="18"/>
                      <w:szCs w:val="18"/>
                    </w:rPr>
                    <w:t>－</w:t>
                  </w:r>
                  <w:r w:rsidRPr="007C7D75">
                    <w:rPr>
                      <w:rFonts w:hint="eastAsia"/>
                      <w:sz w:val="18"/>
                      <w:szCs w:val="18"/>
                    </w:rPr>
                    <w:t>6427-7751</w:t>
                  </w:r>
                  <w:r w:rsidR="007C7D75" w:rsidRPr="007C7D75">
                    <w:rPr>
                      <w:rFonts w:hint="eastAsia"/>
                      <w:sz w:val="18"/>
                      <w:szCs w:val="18"/>
                    </w:rPr>
                    <w:t xml:space="preserve">　</w:t>
                  </w:r>
                  <w:r w:rsidR="007C7D75">
                    <w:rPr>
                      <w:rFonts w:hint="eastAsia"/>
                    </w:rPr>
                    <w:t xml:space="preserve">　　</w:t>
                  </w:r>
                  <w:r w:rsidR="00A77BFB">
                    <w:rPr>
                      <w:rFonts w:hint="eastAsia"/>
                    </w:rPr>
                    <w:t xml:space="preserve">　</w:t>
                  </w:r>
                  <w:r w:rsidR="00A77BFB">
                    <w:rPr>
                      <w:rFonts w:hint="eastAsia"/>
                      <w:sz w:val="18"/>
                      <w:szCs w:val="18"/>
                    </w:rPr>
                    <w:t>お仕事の関係上、氏名の公表は控えさえていただきます。</w:t>
                  </w:r>
                </w:p>
                <w:p w:rsidR="009B653E" w:rsidRDefault="001E4F7E" w:rsidP="009B653E">
                  <w:pPr>
                    <w:snapToGrid w:val="0"/>
                    <w:spacing w:line="300" w:lineRule="atLeast"/>
                  </w:pPr>
                  <w:r>
                    <w:rPr>
                      <w:rFonts w:hint="eastAsia"/>
                    </w:rPr>
                    <w:t>発行年月：平成</w:t>
                  </w:r>
                  <w:r>
                    <w:rPr>
                      <w:rFonts w:hint="eastAsia"/>
                    </w:rPr>
                    <w:t>24</w:t>
                  </w:r>
                  <w:r w:rsidR="00142A18">
                    <w:rPr>
                      <w:rFonts w:hint="eastAsia"/>
                    </w:rPr>
                    <w:t xml:space="preserve">年　</w:t>
                  </w:r>
                  <w:r w:rsidR="003F5688">
                    <w:rPr>
                      <w:rFonts w:hint="eastAsia"/>
                    </w:rPr>
                    <w:t>9</w:t>
                  </w:r>
                  <w:r>
                    <w:rPr>
                      <w:rFonts w:hint="eastAsia"/>
                    </w:rPr>
                    <w:t>月</w:t>
                  </w:r>
                </w:p>
                <w:p w:rsidR="001E4F7E" w:rsidRDefault="006E73CA" w:rsidP="009B653E">
                  <w:pPr>
                    <w:snapToGrid w:val="0"/>
                    <w:spacing w:line="300" w:lineRule="atLeast"/>
                  </w:pPr>
                  <w:r>
                    <w:rPr>
                      <w:rFonts w:hint="eastAsia"/>
                    </w:rPr>
                    <w:t>c</w:t>
                  </w:r>
                  <w:r w:rsidR="001E4F7E">
                    <w:rPr>
                      <w:rFonts w:hint="eastAsia"/>
                    </w:rPr>
                    <w:t>opyright©2012</w:t>
                  </w:r>
                  <w:r w:rsidR="001E4F7E">
                    <w:rPr>
                      <w:rFonts w:hint="eastAsia"/>
                    </w:rPr>
                    <w:t>本山社会保険労務士事務所</w:t>
                  </w:r>
                </w:p>
              </w:txbxContent>
            </v:textbox>
          </v:shape>
        </w:pict>
      </w:r>
    </w:p>
    <w:p w:rsidR="003F5688" w:rsidRDefault="003F5688" w:rsidP="003F5688">
      <w:pPr>
        <w:snapToGrid w:val="0"/>
        <w:spacing w:line="260" w:lineRule="atLeast"/>
        <w:ind w:firstLineChars="100" w:firstLine="180"/>
        <w:rPr>
          <w:rFonts w:hint="eastAsia"/>
          <w:color w:val="2A2A2A"/>
          <w:sz w:val="18"/>
          <w:szCs w:val="18"/>
        </w:rPr>
      </w:pPr>
    </w:p>
    <w:p w:rsidR="003F5688" w:rsidRDefault="003F5688" w:rsidP="003F5688">
      <w:pPr>
        <w:snapToGrid w:val="0"/>
        <w:spacing w:line="260" w:lineRule="atLeast"/>
        <w:ind w:firstLineChars="100" w:firstLine="180"/>
        <w:rPr>
          <w:rFonts w:hint="eastAsia"/>
          <w:color w:val="2A2A2A"/>
          <w:sz w:val="18"/>
          <w:szCs w:val="18"/>
        </w:rPr>
      </w:pPr>
    </w:p>
    <w:p w:rsidR="003F5688" w:rsidRDefault="003F5688" w:rsidP="003F5688">
      <w:pPr>
        <w:snapToGrid w:val="0"/>
        <w:spacing w:line="260" w:lineRule="atLeast"/>
        <w:ind w:firstLineChars="100" w:firstLine="180"/>
        <w:rPr>
          <w:rFonts w:hint="eastAsia"/>
          <w:color w:val="2A2A2A"/>
          <w:sz w:val="18"/>
          <w:szCs w:val="18"/>
        </w:rPr>
      </w:pPr>
    </w:p>
    <w:p w:rsidR="003F5688" w:rsidRDefault="003F5688" w:rsidP="003F5688">
      <w:pPr>
        <w:snapToGrid w:val="0"/>
        <w:spacing w:line="260" w:lineRule="atLeast"/>
        <w:ind w:firstLineChars="100" w:firstLine="180"/>
        <w:rPr>
          <w:rFonts w:hint="eastAsia"/>
          <w:color w:val="2A2A2A"/>
          <w:sz w:val="18"/>
          <w:szCs w:val="18"/>
        </w:rPr>
      </w:pPr>
    </w:p>
    <w:p w:rsidR="003F5688" w:rsidRDefault="003F5688" w:rsidP="003F5688">
      <w:pPr>
        <w:snapToGrid w:val="0"/>
        <w:spacing w:line="260" w:lineRule="atLeast"/>
        <w:ind w:firstLineChars="100" w:firstLine="180"/>
        <w:rPr>
          <w:rFonts w:hint="eastAsia"/>
          <w:color w:val="2A2A2A"/>
          <w:sz w:val="18"/>
          <w:szCs w:val="18"/>
        </w:rPr>
      </w:pPr>
      <w:r w:rsidRPr="003F5688">
        <w:rPr>
          <w:rFonts w:hint="eastAsia"/>
          <w:color w:val="2A2A2A"/>
          <w:sz w:val="18"/>
          <w:szCs w:val="18"/>
        </w:rPr>
        <w:t>そう、私の仕事での「大切なこと」は、その方にその日お会いしてみないとわからないのです。</w:t>
      </w:r>
    </w:p>
    <w:p w:rsidR="003F5688" w:rsidRDefault="003F5688" w:rsidP="003F5688">
      <w:pPr>
        <w:snapToGrid w:val="0"/>
        <w:spacing w:line="260" w:lineRule="atLeast"/>
        <w:ind w:firstLineChars="50" w:firstLine="90"/>
        <w:rPr>
          <w:rFonts w:hint="eastAsia"/>
          <w:color w:val="2A2A2A"/>
          <w:sz w:val="18"/>
          <w:szCs w:val="18"/>
        </w:rPr>
      </w:pPr>
      <w:r w:rsidRPr="003F5688">
        <w:rPr>
          <w:rFonts w:hint="eastAsia"/>
          <w:color w:val="2A2A2A"/>
          <w:sz w:val="18"/>
          <w:szCs w:val="18"/>
        </w:rPr>
        <w:t>沢山の方とお会いしている間にだんだんと慣れてしまっ</w:t>
      </w:r>
    </w:p>
    <w:p w:rsidR="003F5688" w:rsidRDefault="003F5688" w:rsidP="003F5688">
      <w:pPr>
        <w:snapToGrid w:val="0"/>
        <w:spacing w:line="260" w:lineRule="atLeast"/>
        <w:rPr>
          <w:rFonts w:hint="eastAsia"/>
          <w:color w:val="2A2A2A"/>
          <w:sz w:val="18"/>
          <w:szCs w:val="18"/>
        </w:rPr>
      </w:pPr>
      <w:r w:rsidRPr="003F5688">
        <w:rPr>
          <w:rFonts w:hint="eastAsia"/>
          <w:color w:val="2A2A2A"/>
          <w:sz w:val="18"/>
          <w:szCs w:val="18"/>
        </w:rPr>
        <w:t>ている私がいます。</w:t>
      </w:r>
      <w:r w:rsidRPr="003F5688">
        <w:rPr>
          <w:color w:val="2A2A2A"/>
          <w:sz w:val="18"/>
          <w:szCs w:val="18"/>
        </w:rPr>
        <w:br/>
      </w:r>
      <w:r w:rsidRPr="003F5688">
        <w:rPr>
          <w:rFonts w:hint="eastAsia"/>
          <w:color w:val="2A2A2A"/>
          <w:sz w:val="18"/>
          <w:szCs w:val="18"/>
        </w:rPr>
        <w:t>例えば、パニック障害の方ならこういう傾向があるんじゃないかとか、眠れないと仰る背景にはこんな場合が多いとか…確かに私の経験や知識でその方に安心いただけること</w:t>
      </w:r>
    </w:p>
    <w:p w:rsidR="003F5688" w:rsidRPr="003F5688" w:rsidRDefault="003F5688" w:rsidP="003F5688">
      <w:pPr>
        <w:snapToGrid w:val="0"/>
        <w:spacing w:line="260" w:lineRule="atLeast"/>
        <w:rPr>
          <w:color w:val="2A2A2A"/>
          <w:sz w:val="18"/>
          <w:szCs w:val="18"/>
        </w:rPr>
      </w:pPr>
      <w:r w:rsidRPr="003F5688">
        <w:rPr>
          <w:rFonts w:hint="eastAsia"/>
          <w:color w:val="2A2A2A"/>
          <w:sz w:val="18"/>
          <w:szCs w:val="18"/>
        </w:rPr>
        <w:t>もありますが、それらの症状に私が目を奪われて、その方が本当に話したかった思いを見逃してしまうこともあるかもしれません。私の職場でよくあることですが、インターネットを見て、ご自分の症状がうつ病に当てはまるので治してくださいと仰る患者さんには、まず医師の診察を受けてもらいます。うつ病とは診断されずとも、その方の不安がどこから来るものなのか、どんな苦しみを抱えておられるのか、医師はカウンセリングでじっくり話し合ってみるようにと案内します。そこで私はその方と再会し、症状の奥にあるその人の「こころ」と出会うことになるのです。</w:t>
      </w:r>
      <w:r w:rsidRPr="003F5688">
        <w:rPr>
          <w:color w:val="2A2A2A"/>
          <w:sz w:val="18"/>
          <w:szCs w:val="18"/>
        </w:rPr>
        <w:br/>
        <w:t xml:space="preserve"> </w:t>
      </w:r>
      <w:r w:rsidRPr="003F5688">
        <w:rPr>
          <w:rFonts w:hint="eastAsia"/>
          <w:color w:val="2A2A2A"/>
          <w:sz w:val="18"/>
          <w:szCs w:val="18"/>
        </w:rPr>
        <w:t>カウンセラーは「こころの専門家」などと呼ばれたりもしますが、正直に申し上げて、私には「こころ」が見えたり、わかったりするわけではありません。それでも、「こころ」というものが、弱ったり、疲れたり、とんがったり、乱れたり、曇ったり、そして成長したりするものだということは、沢山の方の人生から教わりよく知っています。</w:t>
      </w:r>
      <w:r w:rsidRPr="003F5688">
        <w:rPr>
          <w:color w:val="2A2A2A"/>
          <w:sz w:val="18"/>
          <w:szCs w:val="18"/>
        </w:rPr>
        <w:br/>
      </w:r>
      <w:r w:rsidRPr="003F5688">
        <w:rPr>
          <w:rFonts w:hint="eastAsia"/>
          <w:color w:val="2A2A2A"/>
          <w:sz w:val="18"/>
          <w:szCs w:val="18"/>
        </w:rPr>
        <w:t xml:space="preserve">　</w:t>
      </w:r>
    </w:p>
    <w:p w:rsidR="003F5688" w:rsidRPr="003F5688" w:rsidRDefault="003F5688" w:rsidP="003F5688">
      <w:pPr>
        <w:snapToGrid w:val="0"/>
        <w:spacing w:line="260" w:lineRule="atLeast"/>
        <w:ind w:firstLineChars="100" w:firstLine="180"/>
        <w:rPr>
          <w:color w:val="2A2A2A"/>
          <w:sz w:val="18"/>
          <w:szCs w:val="18"/>
        </w:rPr>
      </w:pPr>
      <w:r w:rsidRPr="003F5688">
        <w:rPr>
          <w:rFonts w:hint="eastAsia"/>
          <w:color w:val="2A2A2A"/>
          <w:sz w:val="18"/>
          <w:szCs w:val="18"/>
        </w:rPr>
        <w:t>忙しさやストレスフルな日々の中で生き抜くためには、こころも様々な形に変化をします。それが時々、何かの症状になってあらわれることもあったり、休養を求めて閉じこもったりもするのではないでしょうか。川が流れることで「生きて」いられるのと似ています。動きをとめたら淀んでしまいます。生きるためには形を変えて動き続けるのです。</w:t>
      </w:r>
    </w:p>
    <w:p w:rsidR="003F5688" w:rsidRPr="003F5688" w:rsidRDefault="003F5688" w:rsidP="003F5688">
      <w:pPr>
        <w:snapToGrid w:val="0"/>
        <w:spacing w:line="260" w:lineRule="atLeast"/>
        <w:ind w:firstLineChars="100" w:firstLine="180"/>
        <w:rPr>
          <w:color w:val="2A2A2A"/>
          <w:sz w:val="18"/>
          <w:szCs w:val="18"/>
        </w:rPr>
      </w:pPr>
      <w:r w:rsidRPr="003F5688">
        <w:rPr>
          <w:rFonts w:hint="eastAsia"/>
          <w:color w:val="2A2A2A"/>
          <w:sz w:val="18"/>
          <w:szCs w:val="18"/>
        </w:rPr>
        <w:t>その人のこころが今の状況に耐え切れずあがくとき、インターネットの中の見えない糸を手繰り寄せてでも誰かとつながろうとするのは、こころというものが大きく変化をするときに誰かのこころとつながらずにはいられない性質を持っているからだと思います。私はその性質を「つながる力」と呼んでいます。</w:t>
      </w:r>
      <w:r w:rsidRPr="003F5688">
        <w:rPr>
          <w:color w:val="2A2A2A"/>
          <w:sz w:val="18"/>
          <w:szCs w:val="18"/>
        </w:rPr>
        <w:br/>
      </w:r>
      <w:r w:rsidRPr="003F5688">
        <w:rPr>
          <w:rFonts w:hint="eastAsia"/>
          <w:color w:val="2A2A2A"/>
          <w:sz w:val="18"/>
          <w:szCs w:val="18"/>
        </w:rPr>
        <w:t xml:space="preserve">　そして、その方のつながる力が、過酷な状況やつらく困難な状態を乗り越える最初の力だということを知っています。私なんかが呼びかけや発信をしなくても、その方の力はちゃんと必要な人に出会ってつながれるんだと考えることもあります。</w:t>
      </w:r>
    </w:p>
    <w:p w:rsidR="003F5688" w:rsidRPr="003F5688" w:rsidRDefault="003F5688" w:rsidP="003F5688">
      <w:pPr>
        <w:snapToGrid w:val="0"/>
        <w:spacing w:line="260" w:lineRule="atLeast"/>
        <w:ind w:firstLineChars="100" w:firstLine="180"/>
        <w:rPr>
          <w:color w:val="2A2A2A"/>
          <w:sz w:val="18"/>
          <w:szCs w:val="18"/>
        </w:rPr>
      </w:pPr>
      <w:r w:rsidRPr="003F5688">
        <w:rPr>
          <w:rFonts w:hint="eastAsia"/>
          <w:color w:val="2A2A2A"/>
          <w:sz w:val="18"/>
          <w:szCs w:val="18"/>
        </w:rPr>
        <w:t>それでもこうして思いを綴ってしまうのは、私のこころも誰かとつながって変化しようとしているのかもしれませんね。</w:t>
      </w:r>
    </w:p>
    <w:p w:rsidR="009B653E" w:rsidRDefault="009B653E" w:rsidP="00B5599F">
      <w:pPr>
        <w:pStyle w:val="a5"/>
        <w:snapToGrid w:val="0"/>
        <w:spacing w:line="240" w:lineRule="atLeast"/>
        <w:ind w:firstLineChars="100" w:firstLine="200"/>
        <w:rPr>
          <w:rFonts w:asciiTheme="minorEastAsia" w:eastAsiaTheme="minorEastAsia" w:hAnsiTheme="minorEastAsia" w:hint="eastAsia"/>
        </w:rPr>
      </w:pPr>
    </w:p>
    <w:p w:rsidR="003F5688" w:rsidRDefault="003F5688" w:rsidP="00B5599F">
      <w:pPr>
        <w:pStyle w:val="a5"/>
        <w:snapToGrid w:val="0"/>
        <w:spacing w:line="240" w:lineRule="atLeast"/>
        <w:ind w:firstLineChars="100" w:firstLine="200"/>
        <w:rPr>
          <w:rFonts w:asciiTheme="minorEastAsia" w:eastAsiaTheme="minorEastAsia" w:hAnsiTheme="minorEastAsia" w:hint="eastAsia"/>
        </w:rPr>
      </w:pPr>
    </w:p>
    <w:p w:rsidR="003F5688" w:rsidRDefault="003F5688" w:rsidP="00B5599F">
      <w:pPr>
        <w:pStyle w:val="a5"/>
        <w:snapToGrid w:val="0"/>
        <w:spacing w:line="240" w:lineRule="atLeast"/>
        <w:ind w:firstLineChars="100" w:firstLine="200"/>
        <w:rPr>
          <w:rFonts w:asciiTheme="minorEastAsia" w:eastAsiaTheme="minorEastAsia" w:hAnsiTheme="minorEastAsia" w:hint="eastAsia"/>
        </w:rPr>
      </w:pPr>
    </w:p>
    <w:p w:rsidR="00312879" w:rsidRPr="00542218" w:rsidRDefault="00312879" w:rsidP="003F5688">
      <w:pPr>
        <w:snapToGrid w:val="0"/>
        <w:spacing w:line="240" w:lineRule="atLeast"/>
        <w:rPr>
          <w:rFonts w:asciiTheme="minorEastAsia" w:hAnsiTheme="minorEastAsia"/>
        </w:rPr>
      </w:pPr>
    </w:p>
    <w:sectPr w:rsidR="00312879" w:rsidRPr="00542218" w:rsidSect="00B5599F">
      <w:pgSz w:w="11906" w:h="16838"/>
      <w:pgMar w:top="1276" w:right="991" w:bottom="1701" w:left="993"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EC2" w:rsidRDefault="00D77EC2" w:rsidP="005823C2">
      <w:r>
        <w:separator/>
      </w:r>
    </w:p>
  </w:endnote>
  <w:endnote w:type="continuationSeparator" w:id="0">
    <w:p w:rsidR="00D77EC2" w:rsidRDefault="00D77EC2" w:rsidP="005823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EC2" w:rsidRDefault="00D77EC2" w:rsidP="005823C2">
      <w:r>
        <w:separator/>
      </w:r>
    </w:p>
  </w:footnote>
  <w:footnote w:type="continuationSeparator" w:id="0">
    <w:p w:rsidR="00D77EC2" w:rsidRDefault="00D77EC2" w:rsidP="00582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99F"/>
    <w:rsid w:val="00110D5F"/>
    <w:rsid w:val="00142A18"/>
    <w:rsid w:val="001E4F7E"/>
    <w:rsid w:val="00262282"/>
    <w:rsid w:val="00312879"/>
    <w:rsid w:val="003F5688"/>
    <w:rsid w:val="00541C57"/>
    <w:rsid w:val="00542218"/>
    <w:rsid w:val="005823C2"/>
    <w:rsid w:val="006C3AE0"/>
    <w:rsid w:val="006E73CA"/>
    <w:rsid w:val="007C7D75"/>
    <w:rsid w:val="008B51A1"/>
    <w:rsid w:val="008B658F"/>
    <w:rsid w:val="008D7D78"/>
    <w:rsid w:val="00920148"/>
    <w:rsid w:val="009B653E"/>
    <w:rsid w:val="00A77BFB"/>
    <w:rsid w:val="00B0616C"/>
    <w:rsid w:val="00B5599F"/>
    <w:rsid w:val="00C75307"/>
    <w:rsid w:val="00CC4683"/>
    <w:rsid w:val="00D505A3"/>
    <w:rsid w:val="00D77E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3213]" strokecolor="none [3213]"/>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9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99F"/>
    <w:rPr>
      <w:rFonts w:asciiTheme="majorHAnsi" w:eastAsiaTheme="majorEastAsia" w:hAnsiTheme="majorHAnsi" w:cstheme="majorBidi"/>
      <w:sz w:val="18"/>
      <w:szCs w:val="18"/>
    </w:rPr>
  </w:style>
  <w:style w:type="paragraph" w:styleId="a5">
    <w:name w:val="Plain Text"/>
    <w:basedOn w:val="a"/>
    <w:link w:val="a6"/>
    <w:uiPriority w:val="99"/>
    <w:unhideWhenUsed/>
    <w:rsid w:val="00B5599F"/>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B5599F"/>
    <w:rPr>
      <w:rFonts w:ascii="ＭＳ ゴシック" w:eastAsia="ＭＳ ゴシック" w:hAnsi="Courier New" w:cs="Courier New"/>
      <w:sz w:val="20"/>
      <w:szCs w:val="21"/>
    </w:rPr>
  </w:style>
  <w:style w:type="paragraph" w:styleId="a7">
    <w:name w:val="header"/>
    <w:basedOn w:val="a"/>
    <w:link w:val="a8"/>
    <w:uiPriority w:val="99"/>
    <w:semiHidden/>
    <w:unhideWhenUsed/>
    <w:rsid w:val="005823C2"/>
    <w:pPr>
      <w:tabs>
        <w:tab w:val="center" w:pos="4252"/>
        <w:tab w:val="right" w:pos="8504"/>
      </w:tabs>
      <w:snapToGrid w:val="0"/>
    </w:pPr>
  </w:style>
  <w:style w:type="character" w:customStyle="1" w:styleId="a8">
    <w:name w:val="ヘッダー (文字)"/>
    <w:basedOn w:val="a0"/>
    <w:link w:val="a7"/>
    <w:uiPriority w:val="99"/>
    <w:semiHidden/>
    <w:rsid w:val="005823C2"/>
  </w:style>
  <w:style w:type="paragraph" w:styleId="a9">
    <w:name w:val="footer"/>
    <w:basedOn w:val="a"/>
    <w:link w:val="aa"/>
    <w:uiPriority w:val="99"/>
    <w:semiHidden/>
    <w:unhideWhenUsed/>
    <w:rsid w:val="005823C2"/>
    <w:pPr>
      <w:tabs>
        <w:tab w:val="center" w:pos="4252"/>
        <w:tab w:val="right" w:pos="8504"/>
      </w:tabs>
      <w:snapToGrid w:val="0"/>
    </w:pPr>
  </w:style>
  <w:style w:type="character" w:customStyle="1" w:styleId="aa">
    <w:name w:val="フッター (文字)"/>
    <w:basedOn w:val="a0"/>
    <w:link w:val="a9"/>
    <w:uiPriority w:val="99"/>
    <w:semiHidden/>
    <w:rsid w:val="005823C2"/>
  </w:style>
</w:styles>
</file>

<file path=word/webSettings.xml><?xml version="1.0" encoding="utf-8"?>
<w:webSettings xmlns:r="http://schemas.openxmlformats.org/officeDocument/2006/relationships" xmlns:w="http://schemas.openxmlformats.org/wordprocessingml/2006/main">
  <w:divs>
    <w:div w:id="15018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 motoyama</dc:creator>
  <cp:lastModifiedBy>kyoko motoyama</cp:lastModifiedBy>
  <cp:revision>3</cp:revision>
  <cp:lastPrinted>2012-08-22T02:00:00Z</cp:lastPrinted>
  <dcterms:created xsi:type="dcterms:W3CDTF">2012-09-04T02:57:00Z</dcterms:created>
  <dcterms:modified xsi:type="dcterms:W3CDTF">2012-09-04T03:05:00Z</dcterms:modified>
</cp:coreProperties>
</file>